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2021-058564 - Aanbevelingen partijprogramma gemeenten prov NH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589,51 KB</text:p>
          </table:table-cell>
          <table:table-cell table:style-name="Table3.A2" office:value-type="string">
            <text:p text:style-name="P22">
              <text:a xlink:type="simple" xlink:href="https://gemeenteraad.denhelder.nl/documenten/Ingekomen-stukken/2021-058564-Aanbevelingen-partijprogramma-gemeenten-prov-N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2021-056271 - Sportfederatie Den Helder - Status gesprek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82,80 KB</text:p>
          </table:table-cell>
          <table:table-cell table:style-name="Table3.A2" office:value-type="string">
            <text:p text:style-name="P22">
              <text:a xlink:type="simple" xlink:href="https://gemeenteraad.denhelder.nl/documenten/Ingekomen-stukken/2021-056271-Sportfederatie-Den-Helder-Status-gesprek-wethou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09" meta:non-whitespace-character-count="2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