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Regio CB Wijzigen GR Archeologie Westfriese gemeenten (1)[69]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497083 - Dhr Cloosterman - De oude Romeinen werden vergiftigd door 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497629 - Milieu Centraal - Uitspraak met toelichting Reklame Code Commissie 'Eerlijk over houtstook'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496324 - aanbieding formele zienswijze voornemens huidige plannen Ravelijnbrug Maritiem Cluster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494896 - Q Support met handreiking postinfectieuze aandoeningen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5-september/17:00/Voorstel-met-betrekking-tot-het-wijzigen-van-de-gemeenschappelijke-regeling-Archeologie-Westfriese-gemeenten/04-Regio-CB-Wijzigen-GR-Archeologie-Westfriese-gemeenten-1-69.pdf" TargetMode="External" /><Relationship Id="rId26" Type="http://schemas.openxmlformats.org/officeDocument/2006/relationships/hyperlink" Target="https://gemeenteraad.denhelder.nl/Documenten/497083-Dhr-Cloosterman-De-oude-Romeinen-werden-vergiftigd-door-lood.pdf" TargetMode="External" /><Relationship Id="rId27" Type="http://schemas.openxmlformats.org/officeDocument/2006/relationships/hyperlink" Target="https://gemeenteraad.denhelder.nl/Documenten/497629-Milieu-Centraal-Uitspraak-met-toelichting-Reklame-Code-Commissie-Eerlijk-over-houtstook-geanonimiseerd.pdf" TargetMode="External" /><Relationship Id="rId28" Type="http://schemas.openxmlformats.org/officeDocument/2006/relationships/hyperlink" Target="https://gemeenteraad.denhelder.nl/Documenten/496324-aanbieding-formele-zienswijze-voornemens-huidige-plannen-Ravelijnbrug-Maritiem-Cluster-geanonimiseerd.pdf" TargetMode="External" /><Relationship Id="rId29" Type="http://schemas.openxmlformats.org/officeDocument/2006/relationships/hyperlink" Target="https://gemeenteraad.denhelder.nl/Documenten/494896-Q-Support-met-handreiking-postinfectieuze-aandoeningen-voor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