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2020-065117 Beantwoording van de schriftelijke vragen gesteld door fractie SeniorenActief en Stadspartij parkeerproblematiek zuidzijde Ruyghweg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344,02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5117-Beantwoording-van-de-schriftelijke-vragen-gesteld-door-fractie-SeniorenActief-en-Stadspartij-parkeerproblematiek-zuidzijde-Ruygh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2020-064274 Beantwoording van de schriftelijke vragen, gesteld door fractie Groen Links betreffende de rolstoelroute Donkere Duinen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345,78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4274-Beantwoording-van-de-schriftelijke-vragen-gesteld-door-fractie-Groen-Links-betreffende-de-rolstoelroute-Donkere-Dui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GL en PvdA over volkshuisvestingsfonds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GL-en-PvdA-over-volkshuisvestings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tbv fiets en verkeersveiligheid_1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vDHJ-tbv-fiets-en-verkeersveilighei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2020-064426 Beantwoording van de schriftelijke vragen, gesteld door de fracties Senioren Actief en Stadspartij Den Helder naar aanleiding van raadsinformatiebrief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321,25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4426-Beantwoording-van-de-schriftelijke-vragen-gesteld-door-de-fracties-Senioren-Actief-en-Stadspartij-Den-Helder-naar-aanleiding-van-raadsinformatiebr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2020-064345 Beantwoording van de schriftelijke vragen, gesteld door de fractie Senioren Actief Den Helder en omstreken betreffende periodiek bijzondere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4345-Beantwoording-van-de-schriftelijke-vragen-gesteld-door-de-fractie-Senioren-Actief-Den-Helder-en-omstreken-betreffende-periodiek-bijzondere-bijst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2020-061924 Beantwoording van de schriftelijke vragen, gesteld door de fractie ChristenUnie betreffende vragen over ligprijzen Port of Den Helder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295,76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1924-Beantwoording-van-de-schriftelijke-vragen-gesteld-door-de-fractie-ChristenUnie-betreffende-vragen-over-ligprijzen-Port-of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2020-062714 Beantwoording van de schriftelijke vragen, gesteld door fractie PVV over bijstandsgerechtigden aan het werk in het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303,21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2714-Beantwoording-van-de-schriftelijke-vragen-gesteld-door-fractie-PVV-over-bijstandsgerechtigden-aan-het-werk-in-het-zieken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2020-061327 Beantwoording van de schriftelijke vragen, gesteld door de fractie Behoorlijk Bestuur over Woonvisie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241,18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1327-Beantwoording-van-de-schriftelijke-vragen-gesteld-door-de-fractie-Behoorlijk-Bestuur-over-Woon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BvDH en GB over werkende in de uitkering met inkomsten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276,25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vDH-en-GB-over-werkende-in-de-uitkering-met-inkoms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27" meta:character-count="1607" meta:non-whitespace-character-count="1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