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RI 2020-006295 Beantwoording van de schriftelijke vragen van de fractie D66 over kleine gasvelden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240,86 KB</text:p>
          </table:table-cell>
          <table:table-cell table:style-name="Table3.A2" office:value-type="string">
            <text:p text:style-name="P22">
              <text:a xlink:type="simple" xlink:href="https://gemeenteraad.denhelder.nl/documenten/beantwoording-raadsvragen/RI-2020-006295-Beantwoording-van-de-schriftelijke-vragen-van-de-fractie-D66-over-kleine-gas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9" meta:character-count="240" meta:non-whitespace-character-count="2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