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2020-049147 beantwoording vragen div fracties over termijn beantwoording raadsvragen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288,94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49147-div-fracties-over-termijn-beantwoording-raads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2020-048477 beantwoording vragen D66 over het schoon houden van de openbare ruimte-1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291,91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48477-vragen-D66-over-het-schoon-houden-van-de-openbare-ruimt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2020-045151 beantwoording vragen GroenLinks over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358,20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45151-vragen-GroenLinks-over-Monu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2020-0457572 beantwoording vragen D66 betreffende sluisje Brakkeveldweg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358,99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457572-vragen-D66-betreffende-sluisje-Brakkeveld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2020-046960 beantwoording vragen Groenlinks over de teststraat Corona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300,40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46960-vragen-Groenlinks-over-de-teststraat-Coron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2020-045647 beantwoording vragen Gemeentebelangen Den Helder over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361,25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45647-vragen-Gemeentebelangen-Den-Helder-over-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2020-044269 beantwoording vragen PVV inzake “Pilot korte wapenstok boa's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590,53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raadsvragen/2020-044269-vragen-PVV-inzake-Pilot-korte-wapenstok-boa-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845" meta:non-whitespace-character-count="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