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2021-013371 Beantwoording van de schriftelijke vragen, gesteld door fractie Behoorlijk Bestuur over vertrek van speelparadijs Ballorig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385,94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3371-Beantwoording-van-de-schriftelijke-vragen-gesteld-door-fractie-Behoorlijk-Bestuur-over-vertrek-van-speelparadijs-Ballorig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2021-011908 Beantwoording van de schriftelijke vragen, gesteld door fractie GroenLinks bover Voordeurdeler korting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1908-Beantwoording-van-de-schriftelijke-vragen-gesteld-door-fractie-GroenLinks-bover-Voordeurdeler-kor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2021-010802 Beantwoording van de schriftelijke vragen, gesteld door fractie GroenLinks met vervolgvragen over rolstoelpad Donkere duinen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0802-Beantwoording-van-de-schriftelijke-vragen-gesteld-door-fractie-GroenLinks-met-vervolgvragen-over-rolstoelpad-Donkere-dui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2021-010439 Beantwoording van de schriftelijke vragen, gesteld door fractie Senioren Actief 
              <text:s/>
              en Behoorlijk Bestuur over aanslagen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0439-Beantwoording-van-de-schriftelijke-vragen-gesteld-door-fractie-Senioren-Actief-en-Behoorlijk-Bestuur-over-aanslagen-afvalstoffen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2021-013722 Beantwoording van de schriftelijke vragen, gesteld door fractie BB voor Den Helder &amp;amp; Jdorp betreffend Werkzaamheden in Dok 2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400,57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3722-Beantwoording-van-de-schriftelijke-vragen-gesteld-door-fractie-BB-voor-Den-Helder-Jdorp-betreffend-Werkzaamheden-in-Dok-2-Willems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2021-003527 Beantwoording van de schriftelijke vragen, gesteld GB Den Helder aangaande status van realisatie van B&amp;amp;B in het Boswachtershuis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3527-Beantwoording-van-de-schriftelijke-vragen-gesteld-GB-Den-Helder-aangaande-status-van-realisatie-van-B-B-in-het-Boswachters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2021-012172 Beantwoording van de schriftelijke vragen, gesteld door de fractie Beter voor Den Helder betreffende criminele weldoeners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2172-Beantwoording-van-de-schriftelijke-vragen-gesteld-door-de-fractie-Beter-voor-Den-Helder-betreffende-criminele-weldoe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2021-012396 Beantwoording van de schriftelijke vragen, gesteld door de fractie D66 
              <text:s/>
              over ver het opzeggen van de huurovereenkomst door Ballorig BV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371,81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2396-Beantwoording-van-de-schriftelijke-vragen-gesteld-door-de-fractie-D66-over-ver-het-opzeggen-van-de-huurovereenkomst-door-Ballorig-B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2021-013716 Beantwoording van de schriftelijke vragen, gesteld door de fractie SeniorenActief betreffende Werkzaamheden in Dok 2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3716-Beantwoording-van-de-schriftelijke-vragen-gesteld-door-de-fractie-SeniorenActief-betreffende-Werkzaamheden-in-Dok-2-Willemsoor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2021-011244 Beantwoording van de schriftelijke vragen, gesteld door de fractie SeniorenActief betreffende Knarrenhof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1244-Beantwoording-van-de-schriftelijke-vragen-gesteld-door-de-fractie-SeniorenActief-betreffende-Knarrenho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2021-010573 Beantwoording van de schriftelijke vragen, gesteld door fractie D66 over de zelfbewoningsplicht.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10573-Beantwoording-van-de-schriftelijke-vragen-gesteld-door-fractie-D66-over-de-zelfbewoningspli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2021-006508 Beantwoording van de schriftelijke vragen, gesteld door fractie D66 over beveiliging persoonsgegevens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6508-Beantwoording-van-de-schriftelijke-vragen-gesteld-door-fractie-D66-over-beveiliging-persoonsgegeve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2021-009582 Beantwoording van de schriftelijke vragen, gesteld door fractie VVD over strandveiligheid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9582-Beantwoording-van-de-schriftelijke-vragen-gesteld-door-fractie-VVD-over-strandveiligheid-in-Den-Hel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2021-008972 Beantwoording van de schriftelijke vragen, gesteld door fractie CDA over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8972-Beantwoording-van-de-schriftelijke-vragen-gesteld-door-fractie-CDA-over-Startersle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2021-008492 Beantwoording van de schriftelijke vragen gesteld door fractie Senioren Actief over de tijdelijke toiletvoorziening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8492-Beantwoording-van-de-schriftelijke-vragen-gesteld-door-fractie-Senioren-Actief-over-de-tijdelijke-toiletvoorziening-in-het-stadsh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2021-008302 Beantwoording van de schriftelijke vragen, gesteld door fractie BBBvDH&amp;amp;J over (geplande) activiteiten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8302-Beantwoording-van-de-schriftelijke-vragen-gesteld-door-fractie-BBBvDH-J-over-geplande-activiteiten-op-Willems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2021-007864 Beantwoording van de schriftelijke vragen, gesteld door fractie Stadspartij over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7864-Beantwoording-van-de-schriftelijke-vragen-gesteld-door-fractie-Stadspartij-over-herijking-gemeente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2021-006487 Beantwoording van de schriftelijke vragen gesteld door fractie BBvDH&amp;amp;J over Klokkentoren Tuindorpschool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287,13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6487-Beantwoording-van-de-schriftelijke-vragen-gesteld-door-fractie-BBvDH-J-over-Klokkentoren-Tuindorpscho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410" meta:character-count="3003" meta:non-whitespace-character-count="27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