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SADH over WMO visuele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DH-over-WMO-visuele-bep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2021-045050 Beantwoording van de schriftelijke vragen, gesteld door BB, SA eo over de uitvoering van het WMO 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5050-Beantwoording-van-de-schriftelijke-vragen-gesteld-door-BB-SA-eo-over-de-uitvoering-van-het-WMO-taxi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2021-045049 Beantwoording van de schriftelijke vragen, gesteld door VVD betreffende de doorlooptijden WMO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5049-Beantwoording-van-de-schriftelijke-vragen-gesteld-door-VVD-betreffende-de-doorlooptijd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2021-044879 Beantwoording van de schriftelijke vragen, gesteld door GroenLinks en SADH eo betreffende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4879-Beantwoording-van-de-schriftelijke-vragen-gesteld-door-GroenLinks-en-SADH-eo-betreffende-Begrot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2021-036024 Beantwoording van de schriftelijke vragen, gesteld door D66, over voortgang van plannen van het vogelasiel bij Helderse Vallei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6024-Beantwoording-van-de-schriftelijke-vragen-gesteld-door-D66-over-voortgang-van-plannen-van-het-vogelasiel-bij-Helderse-Valle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van de schriftelijke vragen, gesteld door Beter voor Den Helder, over het vogelasiel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van-de-schriftelijke-vragen-gesteld-door-Beter-voor-Den-Helder-over-het-vogelasi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2021-045051 Beantwoording van de schriftelijke vragen, gesteld door SADH eo betreffende het WMO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5051-Beantwoording-van-de-schriftelijke-vragen-gesteld-door-SADH-eo-betreffende-het-WMO-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2021-043002 Beantwoording van de schriftelijke vragen, door PVV het voornemen tot invoering vaccinatie of testbewijs voor toegang tot horeca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236,65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3002-Beantwoording-van-de-schriftelijke-vragen-door-PVV-het-voornemen-tot-invoering-vaccinatie-of-testbewijs-voor-toegang-tot-horec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2021-042219 Beantwoording van de schriftelijke vragen, gesteld door de fractie PVV Den Helder over toezicht bij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2219-Beantwoording-van-de-schriftelijke-vragen-gesteld-door-de-fractie-PVV-Den-Helder-over-toezicht-bij-station-Z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2021-041656 Beantwoording van de schriftelijke vragen, gesteld door de fractie D66 betreffende de deelname aan het IPCEI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656-Beantwoording-van-de-schriftelijke-vragen-gesteld-door-de-fractie-D66-betreffende-de-deelname-aan-het-IPCE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2021-042882 Beantwoording van de schriftelijke vragen, gesteld door de fractie Behoorlijk BB betreffende omgevingsvergunning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417,47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2882-Beantwoording-van-de-schriftelijke-vragen-gesteld-door-de-fractie-Behoorlijk-BB-betreffende-omgevingsvergunning-stad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D66 over opslagunits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opslaguni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over Vuurtoren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Vuurtoren-Lange-Jaa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2021-042134 Beantwoording van de schriftelijke vragen, gesteld door de fractie Stadspartij Den Helder over handhaving Buys Ballotstraat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2134-Beantwoording-van-de-schriftelijke-vragen-gesteld-door-de-fractie-Stadspartij-Den-Helder-over-handhaving-Buys-Ballot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2021-039015 Beantwoording van de schriftelijke vragen gesteld door de fracties CDA en Beter voor Den Helder betreffende opslagunits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9015-Beantwoording-van-de-schriftelijke-vragen-gesteld-door-de-fracties-CDA-en-Beter-voor-Den-Helder-betreffende-opslaguni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2021-038750 Beantwoording van de schriftelijke vragen gesteld door de fractie van BB betreffende huisartsen vs zorgplicht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8750-Beantwoording-van-de-schriftelijke-vragen-gesteld-door-de-fractie-van-BB-betreffende-huisartsen-vs-zorgpl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D66 over waterstofproductie op de Noordzee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456,18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waterstofproductie-op-de-Noordze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PVV Den Helder aangaande voornemen invoering vaccinatie of testbewijs voor toegang tot horeca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Den-Helder-aangaande-voornemen-invoering-vaccinatie-of-testbewijs-voor-toegang-tot-horec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Termijnbericht vertraging beantwoording raadsvragen over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Termijnbericht-vertraging-beantwoording-raadsvragen-over-stad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Termijnbericht vertraging beantwoording raadsvragen over onkruid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Termijnbericht-vertraging-beantwoording-raadsvragen-over-onkr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VVD over WMO doorlooptijden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VVD-over-WMO-doorlooptij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2021-041748 Beantwoording vragen GroenLinks over huisvesting van de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748-Beantwoording-vragen-GroenLinks-over-huisvesting-van-de-gemeentelijke-organis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2021-041658 Beantwoording vragen SeniorenActief over Verkeerstorenweg 3 te koop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658-Beantwoording-vragen-SeniorenActief-over-Verkeerstorenweg-3-te-koo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Stadspartij Den Helder over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339,22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en-Helder-over-handhav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SeniorenActief over WMO-beleid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eniorenActief-over-WMO-bel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2021-040618 Beantwoording vragen BBvDHJ over de Boerenverdrietsluis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0618-Beantwoording-vragen-BBvDHJ-over-de-Boerenverdrietslui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2021-039583 Beantwoording vragen BBvDHJ over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9583-Beantwoording-vragen-BBvDHJ-over-dak-en-thuisloz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00" meta:character-count="3464" meta:non-whitespace-character-count="31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