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oppositie Beacura Gasstraat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ppositie-Beacura-Gas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vervolgvragen div fracties over busdienstregeling en haltes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div-fracties-over-busdienstregeling-en-halt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BvDH PVV FP over mijnenveger M827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BvDH-PVV-FP-over-mijnenveger-M8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140191 Antwoorden op schriftelijke vragen BBvDHenJ over het behouden van buslijnen en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171,59 KB</text:p>
          </table:table-cell>
          <table:table-cell table:style-name="Table3.A2" office:value-type="string">
            <text:p text:style-name="P22">
              <text:a xlink:type="simple" xlink:href="https://gemeenteraad.denhelder.nl/Documenten/140191-Antwoorden-op-schriftelijke-vragen-BBvDHenJ-over-het-behouden-van-buslijnen-en-bushalt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133057 Antwoorden op schriftelijke vragen BBvDHJ over hondenbeleid en met name over de dijk en de gaten die door honden worden gegraven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139,20 KB</text:p>
          </table:table-cell>
          <table:table-cell table:style-name="Table3.A2" office:value-type="string">
            <text:p text:style-name="P22">
              <text:a xlink:type="simple" xlink:href="https://gemeenteraad.denhelder.nl/Documenten/133057-Antwoorden-op-schriftelijke-vragen-BBvDHJ-over-hondenbeleid-en-met-name-over-de-dijk-en-de-gaten-die-door-honden-worden-gegra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13125 Antwoorden op schriftelijke vragen Fractie Pastoor over het innen van verplichte bijdrage van Oekraïners in Gemeente Den Helder en hun welzijn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100,72 KB</text:p>
          </table:table-cell>
          <table:table-cell table:style-name="Table3.A2" office:value-type="string">
            <text:p text:style-name="P22">
              <text:a xlink:type="simple" xlink:href="https://gemeenteraad.denhelder.nl/Documenten/13125-Antwoorden-op-schriftelijke-vragen-Fractie-Pastoor-over-het-innen-van-verplichte-bijdrage-van-Oekrainers-in-Gemeente-Den-Helder-en-hun-welzij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142831 Beantwoording van de schriftelijke vragen van Behoorlijk bestuur over project Kreekpark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gemeenteraad.denhelder.nl/Documenten/142831-Beantwoording-van-de-schriftelijke-vragen-van-Behoorlijk-bestuur-over-project-Kreekpark-en-omg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PVV Fractie Pastoor BBvDHJ over vermindering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PVV-Fractie-Pastoor-BBvDHJ-over-vermindering-asielzoek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div fractries over asielopvang in Hollands Kroon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iv-fractries-over-asielopvang-in-Hollands-Kro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BvDH BBvDH&amp;amp;J FP en PVV over de gemeentesecretaris en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BBvDH-J-FP-en-PVV-over-de-gemeentesecretaris-en-procedu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sloop voormalig Stadhuis Bijlweg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loop-voormalig-Stadhuis-Bijl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BBvDHJ over deelplan 2 en 3 Halter Bellevue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elplan-2-en-3-Halter-Bellevu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119297 Antwoorden op schrifelijke vragen PVV over veiligheid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75,97 KB</text:p>
          </table:table-cell>
          <table:table-cell table:style-name="Table3.A2" office:value-type="string">
            <text:p text:style-name="P22">
              <text:a xlink:type="simple" xlink:href="https://gemeenteraad.denhelder.nl/Documenten/119297-Antwoorden-op-schrifelijke-vragen-PVV-over-veiligheid-Den-He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118508 Antwoorden op schriftelijke vragen BBvDHJ over Groen voorziening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72,80 KB</text:p>
          </table:table-cell>
          <table:table-cell table:style-name="Table3.A2" office:value-type="string">
            <text:p text:style-name="P22">
              <text:a xlink:type="simple" xlink:href="https://gemeenteraad.denhelder.nl/Documenten/118508-Antwoorden-op-schriftelijke-vragen-BBvDHJ-over-Groen-voorziening-openbare-ruim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116598 Antwoorden op schriftelijke vragen SPDH over Visbuurtsituatie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30,77 KB</text:p>
          </table:table-cell>
          <table:table-cell table:style-name="Table3.A2" office:value-type="string">
            <text:p text:style-name="P22">
              <text:a xlink:type="simple" xlink:href="https://gemeenteraad.denhelder.nl/Documenten/116598-Antwoorden-op-schriftelijke-vragen-SPDH-over-Visbuurtsitu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div fractries over asielopvang in Hollands Kroon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iv-fractries-over-asielopvang-in-Hollands-Kro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div fracties over onderhoud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543,46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iv-fracties-over-onderhoud-openbare-ruim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BBvDHJ over gaten dijk vs honden aanlijngebied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gaten-dijk-vs-honden-aanlijn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118508 Antwoorden op schriftelijke vragen van de fractie BB over Groen voorziening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72,80 KB</text:p>
          </table:table-cell>
          <table:table-cell table:style-name="Table3.A2" office:value-type="string">
            <text:p text:style-name="P22">
              <text:a xlink:type="simple" xlink:href="https://gemeenteraad.denhelder.nl/Documenten/118508-Antwoorden-op-schriftelijke-vragen-van-de-fractie-BB-over-Groen-voorziening-openbare-ruim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45" meta:character-count="2275" meta:non-whitespace-character-count="20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