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Samen Actief over het Bomenplan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over-het-Bomen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354951 Antwoorden op schriftelijke vragen fractie BBvDH_J over de Watertoren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147,44 KB</text:p>
          </table:table-cell>
          <table:table-cell table:style-name="Table3.A2" office:value-type="string">
            <text:p text:style-name="P22">
              <text:a xlink:type="simple" xlink:href="https://gemeenteraad.denhelder.nl/Documenten/354951-Antwoorden-op-schriftelijke-vragen-fractie-BBvDH-J-over-de-Waterto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349539 Antwoord op schriftelijke vragen Behoorlijk Bestuur over Daring Cities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170,55 KB</text:p>
          </table:table-cell>
          <table:table-cell table:style-name="Table3.A2" office:value-type="string">
            <text:p text:style-name="P22">
              <text:a xlink:type="simple" xlink:href="https://gemeenteraad.denhelder.nl/Documenten/349539-Antwoord-op-schriftelijke-vragen-Behoorlijk-Bestuur-over-Daring-Ci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347196 Antwoorden op schriftelijke vragen over defecte straatverlichting in Duinpark en Kreekpark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183,56 KB</text:p>
          </table:table-cell>
          <table:table-cell table:style-name="Table3.A2" office:value-type="string">
            <text:p text:style-name="P22">
              <text:a xlink:type="simple" xlink:href="https://gemeenteraad.denhelder.nl/Documenten/347196-Antwoorden-op-schriftelijke-vragen-over-defecte-straatverlichting-in-Duinpark-en-Kreek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345384 Antwoorden op schriftelijke vragen van Fractie Pastoor over WMO-voorzieningen; de WMO-Taxi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119,33 KB</text:p>
          </table:table-cell>
          <table:table-cell table:style-name="Table3.A2" office:value-type="string">
            <text:p text:style-name="P22">
              <text:a xlink:type="simple" xlink:href="https://gemeenteraad.denhelder.nl/Documenten/345384-Antwoorden-op-schriftelijke-vragen-van-Fractie-Pastoor-over-WMO-voorzieningen-de-WMO-Tax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335322 Antwoorden op schriftelijke vragen over taxistandplaats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105,56 KB</text:p>
          </table:table-cell>
          <table:table-cell table:style-name="Table3.A2" office:value-type="string">
            <text:p text:style-name="P22">
              <text:a xlink:type="simple" xlink:href="https://gemeenteraad.denhelder.nl/Documenten/335322-Antwoorden-op-schriftelijke-vragen-over-taxistandplaat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332873 Antwoorden op schriftelijke vragen van BBvDH_J over stikstofregels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gemeenteraad.denhelder.nl/Documenten/332873-Antwoorden-op-schriftelijke-vragen-van-BBvDH-J-over-stikstofregel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D66 over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derwijshuisve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 over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kinderopv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BvDH over bus huisartsloze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bus-huisartsloze-inwon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Stichting Hulp in Huis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tichting-Hulp-in-Huis-Neder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BBvDHJ over de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stelling-Den-He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over onderhoud rietkragen en gemeentelijke opvolging meldingen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derhoud-rietkragen-en-gemeentelijke-opvolging-meld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338977 Antwoorden op schriftelijke vragen Schriftelijke vragen BBvDH_J over onderhoud van stegen en snippergronden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125,85 KB</text:p>
          </table:table-cell>
          <table:table-cell table:style-name="Table3.A2" office:value-type="string">
            <text:p text:style-name="P22">
              <text:a xlink:type="simple" xlink:href="https://gemeenteraad.denhelder.nl/Documenten/338977-Antwoorden-op-schriftelijke-vragen-Schriftelijke-vragen-BBvDH-J-over-onderhoud-van-stegen-en-snippergro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335152 Antwoorden schriftelijke vragen over wateroverlast en onderhoud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136,68 KB</text:p>
          </table:table-cell>
          <table:table-cell table:style-name="Table3.A2" office:value-type="string">
            <text:p text:style-name="P22">
              <text:a xlink:type="simple" xlink:href="https://gemeenteraad.denhelder.nl/Documenten/335152-Antwoorden-schriftelijke-vragen-over-wateroverlast-en-onderhoud-Pold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313603 Antwoorden op schriftelijke vragen BBvDHJ, PVV en FP over veiligheid in de Sluisdijkbuurt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189,37 KB</text:p>
          </table:table-cell>
          <table:table-cell table:style-name="Table3.A2" office:value-type="string">
            <text:p text:style-name="P22">
              <text:a xlink:type="simple" xlink:href="https://gemeenteraad.denhelder.nl/Documenten/313603-Antwoorden-op-schriftelijke-vragen-BBvDHJ-PVV-en-FP-over-veiligheid-in-de-Sluisdijkbuu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BBvDHJ over recht van overpad Buitenveld en gemeentelijke investeringen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recht-van-overpad-Buitenveld-en-gemeentelijke-investe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BBvDHJ over flexwoningen De Dogger en Tetrix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flexwoningen-De-Dogger-en-Tetri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vervolgvragen BBvDHJ over de achterstanden WMO 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de-achterstanden-WMO-en-sociaal-dom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335258 Antwoorden op schriftelijke vragen BvDH over bingo's in de horeca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108,85 KB</text:p>
          </table:table-cell>
          <table:table-cell table:style-name="Table3.A2" office:value-type="string">
            <text:p text:style-name="P22">
              <text:a xlink:type="simple" xlink:href="https://gemeenteraad.denhelder.nl/Documenten/335258-Antwoorden-op-schriftelijke-vragen-BvDH-over-bingo-s-in-de-horec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332443 Antwoord op schriftelijke vragen Stadspartij m.b.t. Mobiliteitsaanpak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94,13 KB</text:p>
          </table:table-cell>
          <table:table-cell table:style-name="Table3.A2" office:value-type="string">
            <text:p text:style-name="P22">
              <text:a xlink:type="simple" xlink:href="https://gemeenteraad.denhelder.nl/Documenten/332443-Antwoord-op-schriftelijke-vragen-Stadspartij-m-b-t-Mobiliteitsaanpa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330861 Antwoorden op schriftelijke vragen Behoorlijk Bestuur voor Den Helder en Julianadorp over aanpak hondenpoep openbare ruimte.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116,64 KB</text:p>
          </table:table-cell>
          <table:table-cell table:style-name="Table3.A2" office:value-type="string">
            <text:p text:style-name="P22">
              <text:a xlink:type="simple" xlink:href="https://gemeenteraad.denhelder.nl/Documenten/330861-Antwoorden-op-schriftelijke-vragen-Behoorlijk-Bestuur-voor-Den-Helder-en-Julianadorp-over-aanpak-hondenpoep-openbare-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328919 Antwoorden op schriftelijke vragen Groenlinks over inspectierapport iHub Antonius, kwaliteit jeugdzorg en afbouw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s://gemeenteraad.denhelder.nl/Documenten/328919-Antwoorden-op-schriftelijke-vragen-Groenlinks-over-inspectierapport-iHub-Antonius-kwaliteit-jeugdzorg-en-afbouw-JeugdzorgPlu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318948 Antwoorden op schriftelijke vragen van BvDH over ad interim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109,39 KB</text:p>
          </table:table-cell>
          <table:table-cell table:style-name="Table3.A2" office:value-type="string">
            <text:p text:style-name="P22">
              <text:a xlink:type="simple" xlink:href="https://gemeenteraad.denhelder.nl/Documenten/318948-Antwoorden-op-schriftelijke-vragen-van-BvDH-over-ad-interim-gemeentesecretar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295057 Antwoorden op schriftelijke vragen van Behoorlijk Bestuur voor Den Helder _ Julianadorp over achterstanden bij de WMO 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137,19 KB</text:p>
          </table:table-cell>
          <table:table-cell table:style-name="Table3.A2" office:value-type="string">
            <text:p text:style-name="P22">
              <text:a xlink:type="simple" xlink:href="https://gemeenteraad.denhelder.nl/Documenten/295057-Antwoorden-op-schriftelijke-vragen-van-Behoorlijk-Bestuur-voor-Den-Helder-Julianadorp-over-achterstanden-bij-de-WMO-en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BBvDHJ over paneelweiden 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paneelweiden-en-windmolen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Schriftelijke vragen BBvDHJ over marktwerking bij Pro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arktwerking-bij-Pro-bedrij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57" meta:character-count="3139" meta:non-whitespace-character-count="2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