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Nota Bedrijven in beeld..pdf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Bedrijven-in-be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Bijlagen 7-11 Bedrijven in beeld..pdf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n-7-11-Bedrijven-in-be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Bijlagen 1-6 Bedrijven in beeld.pdf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n-1-6-Bedrijven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onderwijskundige vernieuwing OBS Tuselant.pdf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derwijskundige-vernieuwing-OBS-Tuselan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Begrotingswijziging onderwijskundige vernieuwingen OBS 't Tuselant.pdf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onderwijskundige-vernieuwingen-OBS-t-Tusela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Agenderingsvoorstel jaarrekening 2010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oorstel-jaarrekening-2010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 commissie Senb 5 september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5-september-2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3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9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9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9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Arbeidsvoorwaardenregeling.pdf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rbeidsvoorwaardenregel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Stadshart Centrum 2010.pdf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Stadshart-Centrum-20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Nota afschrijvings- en rentebeleid.pdf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afschrijvings--en-rent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 08 commissie MO 5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08-commissie-MO-5-september-20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Bestuurlijke termijnplanning, bijgewerkt op 18 augustus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termijnplanning--bijgewerkt-op-18-augustus-201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Agenda commissie BenM 5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5-september-20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Jaarrekening 2010 Willemsoord BV.pdf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ening-2010-Willemsoord-BV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agenderingsvst cda rib 11.0137.pdf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st-cda-rib-11-013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3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3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2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Parkeerregulering centrum oost.pdf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arkeerregulering-centrum-oost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Ledenbrief inz. FLO-overgangsrecht.pdf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edenbrief-inz-FLO-overgangsr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vaststellen route gevaarlijke stoffen.pdf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route-gevaarlijke-stoff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commissie Senb 27 juni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7-juni-201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4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gewijzigde welstandsparagraaf 2.6 reclame-uitingen.pdf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ijzigde-welstandsparagraaf-2-6-reclame-uit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bekendmaking vaststelling reclamenota en gewijzigde welstandsparagraaf reclame.pdf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kendmaking-vaststelling-reclamenota-en-gewijzigde-welstandsparagraaf-reclam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reclamenota Bedrijven in Beeld (juli 2011).pdf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clamenota-Bedrijven-in-Beeld-juli-201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bij advies zienswijze en reactie hierop nav inspraak.pdf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advies-zienswijze-en-reactie-hierop-nav-inspraa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inz. wijzigingen artikel 9b:22a, 9b:45a en de toelichtingen.pdf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z-wijzigingen-artikel-9b-22a-9b-45a-en-de-toelicht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Raadsinformatiebrief 2e Voortgangsrapport Nieuwbouwplan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03-08-2011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-2e-Voortgangsrapport-Nieuwbouwplan-Stadhui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agenda gecombineerde commissie 14 september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03-08-2011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gecombineerde-commissie-14-september-201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Agenderingsvoorstel voortgangsrapportage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03-08-2011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oorstel-voortgangsrapportage-stadhui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409" meta:character-count="2840" meta:non-whitespace-character-count="26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