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Mo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0-sept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circulaire benoeming, functioneringsgesprekken en herbenoeming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enoeming--functioneringsgesprekken-en-herbenoeming-burgemeester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circulaire benoeming, functioneringsgesprekken en herbenoeming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enoeming--functioneringsgesprekken-en-herbenoeming-burgemees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Senb 10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septem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BenM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september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rekenkamercommissie sociale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sociale-veilig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Vaststellen Afstemmingsverordening IOAW en IOAZ 2012 - 2.pdf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fstemmingsverordening-IOAW-en-IOAZ-2012--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Vaststellen van de Afstemmingsverordening IOAW en IOAZ 2012 - 2.pdf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van-de-Afstemmingsverordening-IOAW-en-IOAZ-2012--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Rekenkamercommissie sociale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commissie-sociale-veilig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Structuurvisie versie 14 augustus 2012 (aanpassing tekstueel nav zie behandeling).pdf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uctuurvisie-versie-14-augustus-2012-aanpassing-tekstueel-nav-zie-beha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Integraal rapport sociale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rapport-sociale-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Informatieprotocol Den Helder 2004..pdf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protocol-Den-Helder-20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Kooprealisatieovereenkomst Keizersbrug d.d. 8 mei 2012 adviesnr. A12.00876.pdf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oprealisatieovereenkomst-Keizersbrug-d-d-8-mei-2012-adviesnr-A12-0087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Koop-realisatieovereenkomst Keizersbrug.pdf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op-realisatieovereenkomst-Keizers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commissie Senb 2 juli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-juli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20120726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726-bestuurlijke-plan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vaststellen Verordening maatschappelijke ondersteuning Wmo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maatschappelijke-ondersteuning-Wmo-juni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Vaststellen Verordening maatschappelijke ondersteuning Wmo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maatschappelijke-ondersteuning-Wmo-juni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Kredietaanvraag renovatie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aanvraag-renovatie-parkeergarage-Konincksh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Kredietaanvraag renovatie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aanvraag-renovatie-parkeergarage-Koninckshoek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Begrotingswijziging voorber. krediet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oorber-krediet-parkeergarage-Konincksh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Projectplan renovatie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Projectplan-renovatie-Konincksh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3" meta:paragraph-count="191" meta:word-count="332" meta:character-count="2384" meta:non-whitespace-character-count="2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