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Minicampings.pdf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inicampings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Minicampings.pdf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inicampings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Minicampings.pdf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inicamping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initiatiefvoorstel stadhuis (gewijzigd exemplaar).pdf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voorstel-stadhuis-gewijzigd-exempl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 MO 25 maart 2013 nota 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5-maart-2013-nota-Educ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 commissie Senb Beheerplan Spelen 2013_2016..pdf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heerplan-Spelen-2013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 commissie Senb Bestemmingsplan Willemsoord defensie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Willemsoord-defensie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burgerparticipatie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burgerparticipatie-stad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 stadhuis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voorstel-stadhuis-maart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AU13.03017.pdf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3-03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 combi vergadering 3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3-april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 combi vergadering 10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10-april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concept-nota 'een samenhangend gezondheidsbeleid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nota-een-samenhangend-gezondheidsbeleid-2013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 Besluitenlijst raad 18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Besluitenlijst-raad-18-maart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Stadspartij over kadernota sportbeleid.pdf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kadernota-sport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 over kadernota sportbeleid.pdf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over-kadernota-sport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wethouder Bruin mbt presentatie Assorgiaplein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ouder-Bruin-mbt-presentatie-Assorgiaplein-maart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BenM 11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1-maart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toelichting ont bp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toelichting-ont-bp-Willemsoord-Defensie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Verbeelding vo bp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vo-bp-Willemsoord-Defensie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regels bijlage 4 bp ont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bijlage-4-bp-ont-Willemsoord-Defensie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Regels vo bp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vo-bp-Willemsoord-Defensie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Toelichting ont bp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nt-bp-Willemsoord-Defensie-20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commissie Senb 25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5-maart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CDA over voorbereidingskrediet haven.pdf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voorbereidingskrediet-ha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SP GrLi PvdA Stp over aanbieden nota's nog in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P-GrLi-PvdA-Stp-over-aanbieden-notas-nog-in-20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SP GrLi PvdA Stp over advies over verbonden 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P-GrLi-PvdA-Stp-over-advies-over-verbonden-partij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Agenda commissie BenM van 25 maart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5-maart-2013-geannul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05 Agenda raad 18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Agenda-raad-18-maart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Start proc samenv Fl NH Ut.pdf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-proc-samenv-Fl-NH-U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Uitnod overlegbijeenkomst.pdf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-overlegbijeenkom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Oproeping raad 18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18-maart-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Agendering procedure samenvoeging provincies Flevo.pdf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-procedure-samenvoeging-provincies-Flev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Advies MO 11 maart 2013 kadernota sport.pdf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1-maart-2013-kadernota-spo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Advies MO 11 maart 2013 LOS zend.pdf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1-maart-2013-LOS-z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04 Besluitenlijst com MO van 11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4-Besluitenlijst-com-MO-van-11-maart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20130307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307-bestuurlijke-plan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06 Agenda Maatschap ontw 25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6-Agenda-Maatschap-ontw-25-maart-201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Advies commissie Senb Aanmeldnotitie Mer Kooypunt..pdf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Aanmeldnotitie-Mer-Kooypun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Advies commissie Senb Bsp De Schooten..pdf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sp-De-Schoo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Vaststellen bestemmingsplan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Willemsoord-Defensie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Vaststelllen bestemmingsplan Willemsoord Defensie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len-bestemmingsplan-Willemsoord-Defensie-201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Memo Helderberaad - stadsnieuws.pdf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Helderberaad---stadsnieuw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Memo vervolgtraject werkconferentie.pdf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ervolgtraject-werkconferen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Verslag werkconferentie 7 en 8 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werkconferentie-7-en-8-februari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Besluitenlijst raad 4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maart-201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556" meta:character-count="3597" meta:non-whitespace-character-count="3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