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verordening onroerende zaak belastingen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vaststellen-verordening-onroerende-zaak-belastingen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vaststellen verordening onroerende zaak belastingen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verordening-onroerende-zaak-belastingen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7-dec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Uitvoeringskrediet herinrichten Anton pieckplein incl. flankerende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voeringskrediet-herinrichten-Anton-pieckplein-incl-flankerende-maatreg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Maatschap ontw 7 december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Maatschap-ontw-7-december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Begrotingswijziging Uitvoeringskrediet herinrichting Anton Pieckplein incl. flankerende 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Uitvoeringskrediet-herinrichting-Anton-Pieckplein-incl-flankerende-maatrege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Senb 7 december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7-decemb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 auditcie. voorstel tot het vaststellen van de nota Weerstandsvermogen en risicomanagement..pdf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ie-voorstel-tot-het-vaststellen-van-de-nota-Weerstandsvermogen-en-risicomanage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af te stoten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-te-stoten-vastgoedobjec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voortgang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tgang-afstoot-gemeentelijke-vastgoedobjec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voortgang afstoot gemeentelijke vastgoedobjecten.pdf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tgang-afstoot-gemeentelijke-vastgoedobjec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weerstandsvermogen-en-risicomanagement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Raadsvoorstel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weerstandsvermogen-en-risicomanagement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Nota weerstandsvermogen en risicomanagement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weerstandsvermogen-en-risicomanagement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implementatie Wet Markt en Overheid..pdf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mplementatie-Wet-Markt-en-Over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Handreiking Wet Markt 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ndreiking-Wet-Markt-en-Ove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GrLi D66 BB PvdA BDH VS over spreekrecht burgers.pdf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D66-BB-PvdA-BDH-VS-over-spreekrecht-burg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D66 VS BDH SPDH GrLi CU over Fairtrade.pdf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D66-VS-BDH-SPDH-GrLi-CU-over-Fairtr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implementatie Wet Markt en Overheid.pdf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mplementatie-Wet-Markt-en-Over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utsvoorzieningen-reddingspos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Begrotingswijziging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utsvoorzieningen-reddingspos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nutsvoorzieningen reddingsposten.pdf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utsvoorzieningen-reddingspo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Uitvoeringskrediet inrichten plein (incl. uitvoeren verkeersmaatregelen) Anton Pieckpl.pdf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voeringskrediet-inrichten-plein-incl-uitvoeren-verkeersmaatregelen-Anton-Pieckp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Rapport rekenkamercommissie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In-zee-met-de-marin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Rapport Rekenkamercommissie Den Helder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ekenkamercommissie-Den-Helder-In-zee-met-de-marin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Rapport Rekenkamercommissie Den Helder 'In zee met de marine'.pdf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ekenkamercommissie-Den-Helder-In-zee-met-de-marin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maatschappelijke ondersteuning Den Helder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maatschappelijke-ondersteuning-Den-Helder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vaststellen Verordening maatschappelijke ondersteuning Den Helder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maatschappelijke-ondersteuning-Den-Helder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tot wijziging van de Afstemmingsverordening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tot-wijziging-van-de-Afstemmingsverordening-Participatiewe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verordening tot wijziging van de Afstemmingsverordening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t-wijziging-van-de-Afstemmingsverordening-Participatiewe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CAR.pdf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vreemd aan orde dag VS BB CU GrL experimenten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eemd-aan-orde-dag-VS-BB-CU-GrL-experimenten-Participatiew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Memo jaarrek en begroting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jaarrek-en-begroting-Meerwer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raadsvergadering 2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-november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Stadspartij over afvalfonds verpakkingen.pdf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afvalfonds-verpakk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Moties tijdens begrotingsbehandeling.pdf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tijdens-begrotings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BB over overschotten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overschotten-begro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Amendementen 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en-begroting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raadsvergadering 16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6-november-201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commissie Senb 23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3-november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auditcommissie donderdag 19 november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donderdag-19-november-2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Besluitenlijst raad 4 en 10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en-10-november-201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commmissie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missie-9-november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Beleid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onderhoud-waterga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Bestuur en Middelen 9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9-november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Raadsvoorstel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houd-Waterga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houd-watergan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Begrotingswijziging onderhoud Watergangen.pdf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onderhoud-Waterga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overeenkomst tot overdracht van het onderhoud van stedelijke wateren.pdf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eenkomst-tot-overdracht-van-het-onderhoud-van-stedelijke-wat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Herijking overname stedelijk water.pdf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ijking-overname-stedelijk-wat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 over het voorstel in te stemmen met het jaarverslag inclusief de jaarrekening 2014 van de Sti.pdf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in-te-stemmen-met-het-jaarverslag-inclusief-de-jaarrekening-2014-van-de-Sti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voorstel tot het vaststellen van de Verordening op de raadscommissies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op-de-raadscommissies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voorstel tot het vaststellen van het Reglement van orde voor de 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Reglement-van-orde-voor-de-vergader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over voorstel tot aanpassing van de werkwijze van de raad..pdf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aanpassing-van-de-werkwijze-van-de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voorstel tot vaststelling van de nota inkoopbeleid gemeente Den Helder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vaststelling-van-de-nota-inkoopbeleid-gemeente-Den-Helder-20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voorstel tot het aangaan van de gemeenschappelijke regeling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aangaan-van-de-gemeenschappelijke-regeling-Veiligheidsregio-NH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 projecten onderwijshuisvesting.pdf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projecten-onderwijshuisvest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1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 raad 16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6-november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Raadsvoorstel tot benoeming lid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lid-regionale-raadscommissie-Noordko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tot benoeming lid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benoeming-lid-regionale-raadscommissie-Noordkop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ontslag commissielid de heer K.T. Schmitz.pdf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-de-heer-K-T-Schmitz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ontslag commissielid de heer K.T. Schmitz.pdf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slag-commissielid-de-heer-K-T-Schmitz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Informatiememo Kadernota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memo-Kadernota-RUD-NH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28" meta:character-count="5946" meta:non-whitespace-character-count="5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