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e.a. over knelpunten fietsersbond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-a-over-knelpunten-fietsersbond-inget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RRN 10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RRN-10-maart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Aansluiting arbeidsmarkt en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sluiting-arbeidsmarkt-e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stinatiemarke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Havensontwikkeling.pdf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s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Regionaal ambitiedocument.pdf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al-ambitie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samenwerking-De-Kop-We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 Agenda regionale raadscommissie 10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regionale-raadscommissie-10-maart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vrod BB CU VS GL over toetsing leningen garantstel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od-BB-CU-VS-GL-over-toetsing-leningen-garantstel-inget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15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5-februar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anders omgaan met de uitvoering van de Participatiewet versie tbv com 
              <text:s/>
              22 feb.pdf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anders-omgaan-met-de-uitvoering-van-de-Participatiewet-versie-tbv-com-22-fe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Anders omgaan uitvoering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ders-omgaan-uitvoering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Jaarplan 2016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2016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cenario-onderzoek-stadhuis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Begrotingswijziging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scenario-onderzoek-stadhuis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Geheimhouding document scenario-onderzoek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document-scenario-onderzoek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Draaiboek Veteranendag.pdf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aiboek-Veteranend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presidium febr 2016 bestuurliijke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febr-2016-bestuurliijke-plan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Gemeentewet wijziging memo.pdf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tewet-wijziging-me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 informatiebijeenkomst 18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informatiebijeenkomst-18-januar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Aanloop kadernota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loop-kadernota-2017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cenario-onderzoek-stadhuis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Scenario 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cenario-onderzoek-stadhuis-den-He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 Agenda Maatschap ontw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Maatschap-ontw-22-februari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van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2-februari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raadsvergadering 15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5-februari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gelimiteerde generieke achtervangovereenkomst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limiteerde-generieke-achtervangovereenkomst-Stichting-Woonti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gelimiteerde generieke achtervangovereenkomst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limiteerde-generieke-achtervangovereenkomst-stichting-Woont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stichting-Woon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Modelgedragscodes.pdf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gedragscod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wijziging van de Gemeenschappelijke Regeling Gesubsidieerde Arbeid kop van Noord-Hollan.pdf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an-de-Gemeenschappelijke-Regeling-Gesubsidieerde-Arbeid-kop-van-Noord-Hol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sportbesluit voort zetten tot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portbesluit-voort-zetten-tot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sportbesluit voort zetten tot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portbesluit-voort-zetten-tot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RB100005 besluit tarieven en subsidies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B100005-besluit-tarieven-en-subsidies-sportverenig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Evaluatie Sportbesluit -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Sportbesluit-presen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Evaluatie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Sportbeslu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wijziging Gemeenschappelijke Regeling Gesubsidieerde Aerbeid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Gesubsidieerde-Aerbeid-Kop-van-Noord-Ho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Wijziging GrGa (schematisch overzocht).pdf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rGa-schematisch-overzo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Wijzigingen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GrG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voorstel tot het vaststellen van de beheersverordening Oostoever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beheersverordening-Oostoever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bekrachtiging geheimhouding stukken scenario-onderzoek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stukken-scenario-onderzoek-stadh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ontslag commissielid de heer P. van Riessen.pdf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de-heer-P-van-Ries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ontslag commissielid de heer P. van Riessen.pdf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de-heer-P-van-Riess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voorstel tot het vaststellen van de visie dierenwelzijn met het daarbijbehorende uit.pdf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isie-dierenwelzijn-met-het-daarbijbehorende-ui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initiatiefvoorstel van de fractie van GroenLinks om het WMO platform om te vormen 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itiatiefvoorstel-van-de-fractie-van-GroenLinks-om-het-WMO-platform-om-te-vormen-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Maatschap ontw 1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aatschap-ontw-1-februari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573" meta:character-count="4081" meta:non-whitespace-character-count="3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