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tot het benoemen van de heer R. Duynker tot lid voor de raadscommissies Bestuur en Midd.pdf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de-heer-R-Duynker-tot-lid-voor-de-raadscommissies-Bestuur-en-Mi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tot het benoemen van de heer R. Duynker tot lid voor de raadscommissies Bestuur en Mid.pdf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de-heer-R-Duynker-tot-lid-voor-de-raadscommissies-Bestuur-en-M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auditcommissie 23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3-maart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voorstel tot vaststelling van de nota Afstoten gemeentelijk vastgoed (2017-2018)..pdf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nota-Afstoten-gemeentelijk-vastgoed-2017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BenM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7-maart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over voorstel tot het aanwijzen van een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aanwijzen-van-een-account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voorstel tot het coördineren van het bestemmingsplan en de omgevingsvergunning ten b.pdf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cooerdineren-van-het-bestemmingsplan-en-de-omgevingsvergunning-ten-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voorstel tot het vaststellen van het beleidskader Openbare Ruimte in nieuw perspecti.pdf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leidskader-Openbare-Ruimte-in-nieuw-perspect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raadsvergadering 10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0-april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20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0-maart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Investeringslijst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Investeringslijst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Format Projectplan.pdf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Format-Project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16 november 2016 RRN.pdf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16-november-2016-RR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Toetsingskader (incl. wijzigingen).pdf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Toetsingskader-incl-wijzig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Investeringslijst De Kop Werkt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Investeringslijst-De-Kop-Werkt-2017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Antwoorden op vragen D'66 HK.pdf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en-op-vragen-D-66-H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Antwoorden op vragen CDA HK.pdf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en-op-vragen-CDA-H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Vervaldata Betalingen.pdf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Vervaldata-Beta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samenwerking-De-Kop-Werk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Toetsingskader GL en DNA.pdf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Toetsingskader-GL-en-DN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Jaarprogramma 2017 (Formats).pdf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rogramma-2017-Forma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Jaarprogramma 2017 (Factsheets).pdf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rogramma-2017-Factshee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Samenwerkingsovereenkomst De Kop Werkt (incl. wijzigingen).pdf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ingsovereenkomst-De-Kop-Werkt-incl-wijzig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samenwerking-De-Kop-Werk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Senb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7-maart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Modelverordening VNG rechtspositie wethouders, raads- en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verordening-VNG-rechtspositie-wethouders-raads-en-commissiel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verzoek tot coordineren van procedure bestemmingsplan en omgevingsvergunning tbv sloo.pdf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zoek-tot-coordineren-van-procedure-bestemmingsplan-en-omgevingsvergunning-tbv-slo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verzoek tot coordineren van procedures bestemmingsplan en omgevingsvergunning tbv sloo.pdf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zoek-tot-coordineren-van-procedures-bestemmingsplan-en-omgevingsvergunning-tbv-slo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Lidl tot coordinatieregeling.pdf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Lidl-tot-coordinatierege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BenM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27-maart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Verordening rechtspositie wethouders, raads- en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echtspositie-wethouders-raads-en-commissiel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overzicht wijzigingen nw en oude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wijzigingen-nw-en-oude-verorde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Verordening rechtspositie wethouders, raads- en commissieleden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rechtspositie-wethouders-raads-en-commissieleden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afstoten gemeentelijk vastgoed 2017-2018.pdf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fstoten-gemeentelijk-vastgoed-2017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nota 'Afstoten gemeentelijk vastgoed (2017-2018)'.pdf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Afstoten-gemeentelijk-vastgoed-2017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nota 'Afstoten gemeentelijk vastgoed 2017-2018'.pdf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Afstoten-gemeentelijk-vastgoed-2017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tot het aanwijzen van een accountant voor de boekjaren 2017 t/m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aanwijzen accountant voor de boekjaren 2017 tot en met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wijzen-accountant-voor-de-boekjaren-2017-tot-en-met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Offerteaanvraag Europese aanbesteding accountancydiensten.pdf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fferteaanvraag-Europese-aanbesteding-accountancydiens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Perspectief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erspectief-Openbare-Ruimt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Openbare Ruimte in nieuw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enbare-Ruimte-in-nieuw-perspect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beleidskader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openbare-ruim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Geheimhouding inschrijving Ipa-Acon.pdf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inschrijving-Ipa-Ac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bekrachtigen geheimhouding inschrijving Ipa-Acon Assurance B.V..pdf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inschrijving-Ipa-Acon-Assurance-B-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raad 20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0-maart-20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 MO van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MO-van-6-maart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Commissieadvies voorstel tot het vaststellen van de notitie Aanzet duurzaamheidsagenda..pdf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itie-Aanzet-duurzaamheidsagend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Commissieadvies voorstel tot het vaststellen van het Plan van aanpak voorbereidende fase Omgevingsw.pdf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Plan-van-aanpak-voorbereidende-fase-Omgevingsw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Presentatie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oegankelijkhei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commissie BenM van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6-maart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Comissieadvies voorstel tot vaststelling van de Financiële verordening ex artikel 212 Gemeentewet..pdf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issieadvies-voorstel-tot-vaststelling-van-de-Financiele-verordening-ex-artikel-212-Gemeentewe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verordening tot eerste wijziging van de Legesverordening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erordening-tot-eerste-wijziging-van-de-Legesverordening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Toezeggingenlijst RRN 9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RN-9-februari-201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Verslag RRN 9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RRN-9-februari-2017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CU GrLi VS BvDH Verm BB over wachttijd binnen de participatiewet - aangehouden.pdf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GrLi-VS-BvDH-Verm-BB-over-wachttijd-binnen-de-participatiewet-aangehoud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BB CU GrLi Verm over financiele ondersteuning Robin Hood College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CU-GrLi-Verm-over-financiele-ondersteuning-Robin-Hood-College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Verm VS CDA over realisatie dierenbegraafplaats - aangehouden.pdf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m-VS-CDA-over-realisatie-dierenbegraafplaats-aangehou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Memo griffier raadsvoorstel nota Duurzaamheidsagenda..pdf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riffier-raadsvoorstel-nota-Duurzaamheid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raad 27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februari-201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10" meta:character-count="5625" meta:non-whitespace-character-count="5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